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00" w:afterAutospacing="0" w:line="24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6594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785"/>
        <w:gridCol w:w="1724"/>
        <w:gridCol w:w="1627"/>
        <w:gridCol w:w="1686"/>
        <w:gridCol w:w="21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太和县中医院住院医师规范化培训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/助理全科医师培训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学员信息表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中医全科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中医助理全科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二寸照片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已婚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学员类别</w:t>
            </w: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是否农村订单定向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执业（助理）医师资格取得时间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资格证书编号（27位）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有无医师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执业范围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执业（助理）证书取得时间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本人邮箱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（社会人可不填）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医师资格级别：请选填执业医师、或执业助理医师。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资格类别：请选填临床或中医、公共卫生、口腔。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执业类别:请选填临床或中医、公卫、口腔。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  <w:lang w:eastAsia="zh-CN"/>
        </w:rPr>
        <w:t>执业范围：请选填中医专业、中西医结合专业或其他专业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  <w:docVar w:name="KSO_WPS_MARK_KEY" w:val="93b756aa-7c97-4636-981f-a09aea48df93"/>
  </w:docVars>
  <w:rsids>
    <w:rsidRoot w:val="00000000"/>
    <w:rsid w:val="0D206E1B"/>
    <w:rsid w:val="189A14B5"/>
    <w:rsid w:val="23C415B6"/>
    <w:rsid w:val="36CE7C78"/>
    <w:rsid w:val="3D50193A"/>
    <w:rsid w:val="4758073A"/>
    <w:rsid w:val="530B406D"/>
    <w:rsid w:val="5FCD6A12"/>
    <w:rsid w:val="6CC04DEC"/>
    <w:rsid w:val="77FF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379</Words>
  <Characters>387</Characters>
  <Lines>0</Lines>
  <Paragraphs>116</Paragraphs>
  <TotalTime>0</TotalTime>
  <ScaleCrop>false</ScaleCrop>
  <LinksUpToDate>false</LinksUpToDate>
  <CharactersWithSpaces>421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2018-08-06T15:30:00Z</dcterms:created>
  <dc:creator>蓝色妖姬</dc:creator>
  <cp:lastModifiedBy>王婷</cp:lastModifiedBy>
  <dcterms:modified xsi:type="dcterms:W3CDTF">2025-06-07T00:18:54Z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1893DD9F25614C1DBDD69C1F0972F2C1</vt:lpwstr>
  </property>
</Properties>
</file>