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太和县中医院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“四零”承诺服务创建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工作领导小组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组 长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李建英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班文明  党委副书记、院长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副组长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潘  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vertAlign w:val="baseline"/>
          <w:lang w:val="en-US" w:eastAsia="zh-CN" w:bidi="ar-SA"/>
        </w:rPr>
        <w:t>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vertAlign w:val="baseline"/>
          <w:lang w:val="en-US" w:eastAsia="zh-CN" w:bidi="ar-SA"/>
        </w:rPr>
        <w:t>王朝亮 党委委员、副院长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vertAlign w:val="baseline"/>
          <w:lang w:val="en-US" w:eastAsia="zh-CN" w:bidi="ar-SA"/>
        </w:rPr>
        <w:t>陈光瑞 党委委员、副院长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刘  磊 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颜鹏飞 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付耀武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院长助理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程爱民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院长助理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李俊宇 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成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员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李灿章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党委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办公室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张海云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办公室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刘桂荣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组织人事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尚  丽  纪检监察室主任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杨春侠  宣传统战室主任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吴  瑞  医疗质量管理科主任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韩  双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办公室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孙海燕  护理部主任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李冰梅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医院感染管理科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吴  林  综治治理办公室主任兼保卫科科长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邢菁菁  健康促进科科长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  强  医务科副科长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范  铮  医务科副科长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刘  巍  医务科副科长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  晨  护理部副主任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王富秋  护理部副主任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付钦军  医共体办公室主任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司  永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药事科科长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王兰侠  医患沟通办公室主任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张清泉  财务科科长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王  虎  招标采购办主任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张  坤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科研创新办公室主任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崔艳艳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教学办公室主任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入院准备中心主任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寿  伟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信息管理科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刘  坤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物价审计科副科长（主持工作）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朱丽娜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医保农合办副主任（主持工作）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张晓莉  门诊部副主任（主持工作）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医学装备科副科长（主持工作）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高乾坤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总务科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副科长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（主持工作）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  辉  病案管理科副主任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（主持工作）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陈  磊  运管办副主任（主持工作）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秦小菲  绩效办副主任（主持工作）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280" w:firstLineChars="4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孙雪峰  耗材管理科副科长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（主持工作）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领导小组下设办公室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，办公室设在纪检监察室，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负责“四零”承诺服务创建工作领导小组日常工作。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办公室主任由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尚丽同志担任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、孙海燕、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吴瑞、张清泉、司永、张晓莉、王兰侠7位同志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任副主任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闪晓、梁英丽、孙文东、刘晓梅、崔晨曦5位同志为成员，负责日常创建协调、联络、宣传等工作；督促各窗口单位开展“四零”承诺服务创建各项工作任务的落实；负责领导小组下达的其他工作任务。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TM5YjkwM2E2NjQ0ZTRmZDYzYTc4ZjcxYmEyZjYifQ=="/>
  </w:docVars>
  <w:rsids>
    <w:rsidRoot w:val="3490193D"/>
    <w:rsid w:val="3490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2023-02-28T09:48:00Z</dcterms:created>
  <dc:creator>会说话的哑巴</dc:creator>
  <cp:lastModifiedBy>会说话的哑巴</cp:lastModifiedBy>
  <dcterms:modified xsi:type="dcterms:W3CDTF">2023-02-28T09:48:15Z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91301D2FE484480B83FB9A991D3BD393</vt:lpwstr>
  </property>
</Properties>
</file>